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04" w:rsidRPr="007B68CA" w:rsidRDefault="00171F04" w:rsidP="00171F04">
      <w:pPr>
        <w:pStyle w:val="Heading2"/>
        <w:numPr>
          <w:ilvl w:val="0"/>
          <w:numId w:val="0"/>
        </w:numPr>
        <w:ind w:left="360" w:hanging="360"/>
        <w:jc w:val="center"/>
        <w:rPr>
          <w:lang w:val="fr-CA"/>
        </w:rPr>
      </w:pPr>
      <w:bookmarkStart w:id="0" w:name="_Toc44418130"/>
      <w:r>
        <w:rPr>
          <w:bCs/>
          <w:lang w:val="fr-CA"/>
        </w:rPr>
        <w:t xml:space="preserve">Liste de contrôle : </w:t>
      </w:r>
      <w:r>
        <w:rPr>
          <w:bCs/>
          <w:lang w:val="fr-CA"/>
        </w:rPr>
        <w:t>Préparation de votre système pour une audience à distance</w:t>
      </w:r>
      <w:bookmarkEnd w:id="0"/>
    </w:p>
    <w:tbl>
      <w:tblPr>
        <w:tblStyle w:val="TableGrid"/>
        <w:tblW w:w="1123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9340"/>
        <w:gridCol w:w="1115"/>
      </w:tblGrid>
      <w:tr w:rsidR="00171F04" w:rsidRPr="00422AAC" w:rsidTr="00D543DD">
        <w:trPr>
          <w:cantSplit/>
          <w:trHeight w:val="53"/>
          <w:jc w:val="center"/>
        </w:trPr>
        <w:tc>
          <w:tcPr>
            <w:tcW w:w="775" w:type="dxa"/>
            <w:shd w:val="clear" w:color="auto" w:fill="BFBFBF" w:themeFill="background1" w:themeFillShade="BF"/>
          </w:tcPr>
          <w:p w:rsidR="00171F04" w:rsidRPr="00422AAC" w:rsidRDefault="00171F04" w:rsidP="00D543D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fr-CA"/>
              </w:rPr>
              <w:t>o</w:t>
            </w:r>
          </w:p>
        </w:tc>
        <w:tc>
          <w:tcPr>
            <w:tcW w:w="9340" w:type="dxa"/>
            <w:shd w:val="clear" w:color="auto" w:fill="BFBFBF" w:themeFill="background1" w:themeFillShade="BF"/>
          </w:tcPr>
          <w:p w:rsidR="00171F04" w:rsidRPr="00422AAC" w:rsidRDefault="00171F04" w:rsidP="00D543D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>Mesure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:rsidR="00171F04" w:rsidRPr="00422AAC" w:rsidRDefault="00171F04" w:rsidP="00D543D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>Contrôle</w:t>
            </w:r>
          </w:p>
        </w:tc>
      </w:tr>
      <w:tr w:rsidR="00171F04" w:rsidRPr="00171F04" w:rsidTr="00D543DD">
        <w:trPr>
          <w:cantSplit/>
          <w:trHeight w:val="450"/>
          <w:jc w:val="center"/>
        </w:trPr>
        <w:tc>
          <w:tcPr>
            <w:tcW w:w="11230" w:type="dxa"/>
            <w:gridSpan w:val="3"/>
          </w:tcPr>
          <w:p w:rsidR="00171F04" w:rsidRPr="007B68CA" w:rsidRDefault="00171F04" w:rsidP="00D543DD">
            <w:pPr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:rsidR="00171F04" w:rsidRPr="007B68CA" w:rsidRDefault="00171F04" w:rsidP="00D543DD">
            <w:pP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>Dès que la date de l’audience à distance est fixée</w:t>
            </w: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 xml:space="preserve">Confirmez que toutes les personnes concernées disposent du matériel et des logiciels nécessaires, y compris les clients s’ils participent. 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</w:pPr>
          </w:p>
        </w:tc>
      </w:tr>
      <w:tr w:rsidR="00171F04" w:rsidRPr="00422AAC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422AAC" w:rsidRDefault="00171F04" w:rsidP="00D543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Confirmez les formats de fichier des documents et assurez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noBreakHyphen/>
              <w:t>vous que tous disposent des logiciels nécessaires pour accéder aux documents (p. ex. Word, PDF).</w:t>
            </w:r>
          </w:p>
        </w:tc>
        <w:tc>
          <w:tcPr>
            <w:tcW w:w="1115" w:type="dxa"/>
          </w:tcPr>
          <w:p w:rsidR="00171F04" w:rsidRPr="00422AAC" w:rsidRDefault="00171F04" w:rsidP="00D543D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422AAC" w:rsidRDefault="00171F04" w:rsidP="00171F0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S’il y a lieu, déterminez qui présentera les documents à l’écran et quel logiciel sera utilisé.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</w:pPr>
          </w:p>
        </w:tc>
      </w:tr>
      <w:tr w:rsidR="00171F04" w:rsidRPr="00171F04" w:rsidTr="00D543DD">
        <w:trPr>
          <w:cantSplit/>
          <w:trHeight w:val="422"/>
          <w:jc w:val="center"/>
        </w:trPr>
        <w:tc>
          <w:tcPr>
            <w:tcW w:w="11230" w:type="dxa"/>
            <w:gridSpan w:val="3"/>
          </w:tcPr>
          <w:p w:rsidR="00171F04" w:rsidRPr="007B68CA" w:rsidRDefault="00171F04" w:rsidP="00D543DD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171F04" w:rsidRPr="007B68CA" w:rsidRDefault="00171F04" w:rsidP="00D543DD">
            <w:pP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>Quelques jours avant l’audience à distance</w:t>
            </w: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Recevez les détails de l’accès à la technologie, idéalement au moins deux jours avant l’audience.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 xml:space="preserve">Prévoyez une simulation un ou deux jours avant l’audience avec toutes les parties et, s’ils souhaitent y participer, avec le juge et (ou) le greffier (ou) l’adjoint du juge, pour passer en revue la liste de contrôle. 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Aux fins de la simulation, préparez l’ordinateur, les écrans, le microphone, le casque d’écoute, la caméra, le téléphone, les chargeurs de batterie, les adaptateurs d’alimentation et confirmez qu’ils fonctionnent correctement.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Installez et mettez les logiciels pertinents à l’essai pour vous assurer qu’aucune restriction n’empêche leur utilisation.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 xml:space="preserve">À partir de l’endroit où vous travaillerez pendant l’audience, mettez la caméra à l’essai pour assurer une visibilité non obstruée et vérifiez les réglages du microphone pour assurer la qualité du son. 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Préparez un deuxième appareil, comme un téléphone ou une tablette, en installant et en mettant à l’essai un logiciel pertinent comme solution de rechange en cas de défaillance de l’appareil principal.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Comprenez les fonctions du logiciel, notamment la façon de mettre en marche ou d’éteindre la transmission vidéo et audio, ainsi que la façon de quitter la salle de réunion.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Discutez des fonctions logicielles comme les salles de réunion en petits groupes et l’affichage des documents et mettez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noBreakHyphen/>
              <w:t>les à l’essai.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Fermez les programmes dont vous n’avez pas besoin pendant l’audience et désactivez les fonctions de messagerie et de notifications téléphoniques.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 xml:space="preserve">Vérifier la vitesse Internet : </w:t>
            </w:r>
            <w:hyperlink r:id="rId5" w:history="1">
              <w:r>
                <w:rPr>
                  <w:rStyle w:val="Hyperlink"/>
                  <w:rFonts w:ascii="Arial" w:hAnsi="Arial" w:cs="Arial"/>
                  <w:sz w:val="21"/>
                  <w:szCs w:val="21"/>
                  <w:lang w:val="fr-CA"/>
                </w:rPr>
                <w:t>https://www.speedtest.net/</w:t>
              </w:r>
              <w:bookmarkStart w:id="1" w:name="_GoBack"/>
              <w:r w:rsidRPr="002716AC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lang w:val="fr-CA"/>
                </w:rPr>
                <w:t xml:space="preserve"> (en anglais seulement)</w:t>
              </w:r>
              <w:bookmarkEnd w:id="1"/>
            </w:hyperlink>
          </w:p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>CONSEIL </w:t>
            </w:r>
            <w:r w:rsidRPr="00160860">
              <w:rPr>
                <w:rFonts w:ascii="Arial" w:hAnsi="Arial" w:cs="Arial"/>
                <w:bCs/>
                <w:sz w:val="21"/>
                <w:szCs w:val="21"/>
                <w:lang w:val="fr-CA"/>
              </w:rPr>
              <w:t>: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t xml:space="preserve"> Utiliser une connexion Internet à raccordement fixe si cela est possible.</w:t>
            </w:r>
          </w:p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>CONSEIL 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t>: Asseyez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noBreakHyphen/>
              <w:t>vous le plus près possible du modem ou du routeur Internet si vous utilisez le Wi-Fi.</w:t>
            </w:r>
          </w:p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>CONSEIL 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t>: Demandez l’accès unique à la bande passante Internet ou limitez l’utilisation de celle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noBreakHyphen/>
              <w:t>ci par d’autres personnes.</w:t>
            </w:r>
          </w:p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>CONSEIL 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t>: Utilisez votre téléphone pour la partie audio de l’audience et votre ordinateur pour la diffusion vidéo si la connexion Internet est lente.</w:t>
            </w:r>
          </w:p>
          <w:p w:rsidR="00171F04" w:rsidRPr="007B68CA" w:rsidRDefault="00171F04" w:rsidP="00D543DD">
            <w:pP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>CONSEIL 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t>: N’utilisez pas le Wi-Fi public parce que la vitesse de connexion est lente et que le degré de sécurité est inconnu.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Vérifiez l’emplacement des documents auxquels vous pourriez devoir accéder pour confirmer que vous avez ce dont vous avez besoin.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Confirmez avec toutes les parties la façon dont les documents seront appelés et situés efficacement dans les pièces.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Confirmez avec toutes les parties la façon dont les documents seront échangés pendant l’audience.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Préparez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noBreakHyphen/>
              <w:t>vous en cas d’interruption des connexions Internet et confirmez les procédures à suivre si la connexion d’un participant est interrompue et que ce dernier ne peut pas se reconnecter à la salle d’audience.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Planifiez et configurez la façon dont vous communiquerez en privé avec votre client, votre équipe et l’avocat de la partie adverse.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171F04" w:rsidTr="00D543DD">
        <w:trPr>
          <w:cantSplit/>
          <w:trHeight w:val="261"/>
          <w:jc w:val="center"/>
        </w:trPr>
        <w:tc>
          <w:tcPr>
            <w:tcW w:w="11230" w:type="dxa"/>
            <w:gridSpan w:val="3"/>
          </w:tcPr>
          <w:p w:rsidR="00171F04" w:rsidRPr="007B68CA" w:rsidRDefault="00171F04" w:rsidP="00D543DD">
            <w:pPr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:rsidR="00171F04" w:rsidRPr="007B68CA" w:rsidRDefault="00171F04" w:rsidP="00D543DD">
            <w:pP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>Jour de l’audience tenue à distance</w:t>
            </w: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Arrivez entre 15 et 30 minutes à l’avance et vérifiez les connexions audio et vidéo pour vous assurer qu’elles sont bonnes.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Assurez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noBreakHyphen/>
              <w:t>vous que les appareils sont branchés aux prises de courant et que les appareils sans fil sont entièrement chargés.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Fermez tous les programmes qui ne sont pas nécessaires pendant le procès et désactivez les fonctions de messagerie et les notifications téléphoniques.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Modifiez votre nom d’affichage à l’écran et suivez le protocole d’appellation convenu.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Vérifiez la vitesse Internet et utilisez une connexion Internet à raccordement fixe si cela est possible.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Si vous utilisez le Wi-Fi, tenez-vous aussi près que possible du point d’accès Wi-Fi.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Vérifiez tous les dossiers contenant les documents requis dans le cadre de l’audience.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171F04" w:rsidRPr="00171F04" w:rsidTr="00D543DD">
        <w:trPr>
          <w:cantSplit/>
          <w:jc w:val="center"/>
        </w:trPr>
        <w:tc>
          <w:tcPr>
            <w:tcW w:w="775" w:type="dxa"/>
          </w:tcPr>
          <w:p w:rsidR="00171F04" w:rsidRPr="007B68CA" w:rsidRDefault="00171F04" w:rsidP="00171F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9340" w:type="dxa"/>
          </w:tcPr>
          <w:p w:rsidR="00171F04" w:rsidRPr="007B68CA" w:rsidRDefault="00171F04" w:rsidP="00D543DD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Mettez à l’essai les communications privées avec le client, l’équipe et l’avocat de la partie adverse.</w:t>
            </w:r>
          </w:p>
        </w:tc>
        <w:tc>
          <w:tcPr>
            <w:tcW w:w="1115" w:type="dxa"/>
          </w:tcPr>
          <w:p w:rsidR="00171F04" w:rsidRPr="007B68CA" w:rsidRDefault="00171F04" w:rsidP="00D543DD">
            <w:pPr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</w:tbl>
    <w:p w:rsidR="002D60BA" w:rsidRPr="00171F04" w:rsidRDefault="002D60BA">
      <w:pPr>
        <w:rPr>
          <w:lang w:val="fr-CA"/>
        </w:rPr>
      </w:pPr>
    </w:p>
    <w:sectPr w:rsidR="002D60BA" w:rsidRPr="0017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60BAC"/>
    <w:multiLevelType w:val="hybridMultilevel"/>
    <w:tmpl w:val="BDE45A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144AA"/>
    <w:multiLevelType w:val="multilevel"/>
    <w:tmpl w:val="A7609C74"/>
    <w:lvl w:ilvl="0">
      <w:start w:val="1"/>
      <w:numFmt w:val="decimal"/>
      <w:pStyle w:val="Heading2"/>
      <w:lvlText w:val="%1)"/>
      <w:lvlJc w:val="left"/>
      <w:pPr>
        <w:ind w:left="360" w:hanging="360"/>
      </w:pPr>
    </w:lvl>
    <w:lvl w:ilvl="1">
      <w:start w:val="1"/>
      <w:numFmt w:val="lowerLetter"/>
      <w:pStyle w:val="Heading3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04"/>
    <w:rsid w:val="00171F04"/>
    <w:rsid w:val="002716AC"/>
    <w:rsid w:val="002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25FB4-1811-4259-BD7C-32A0C5A3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F04"/>
  </w:style>
  <w:style w:type="paragraph" w:styleId="Heading2">
    <w:name w:val="heading 2"/>
    <w:basedOn w:val="ListParagraph"/>
    <w:next w:val="Normal"/>
    <w:link w:val="Heading2Char"/>
    <w:qFormat/>
    <w:rsid w:val="00171F04"/>
    <w:pPr>
      <w:numPr>
        <w:numId w:val="1"/>
      </w:numPr>
      <w:spacing w:after="240" w:line="240" w:lineRule="auto"/>
      <w:contextualSpacing w:val="0"/>
      <w:jc w:val="both"/>
      <w:outlineLvl w:val="1"/>
    </w:pPr>
    <w:rPr>
      <w:rFonts w:ascii="Arial" w:hAnsi="Arial" w:cs="Arial"/>
      <w:b/>
      <w:lang w:val="en-CA"/>
    </w:rPr>
  </w:style>
  <w:style w:type="paragraph" w:styleId="Heading3">
    <w:name w:val="heading 3"/>
    <w:basedOn w:val="ListParagraph"/>
    <w:next w:val="Normal"/>
    <w:link w:val="Heading3Char"/>
    <w:uiPriority w:val="99"/>
    <w:semiHidden/>
    <w:qFormat/>
    <w:rsid w:val="00171F04"/>
    <w:pPr>
      <w:numPr>
        <w:ilvl w:val="1"/>
        <w:numId w:val="1"/>
      </w:numPr>
      <w:spacing w:after="240" w:line="240" w:lineRule="auto"/>
      <w:contextualSpacing w:val="0"/>
      <w:jc w:val="both"/>
      <w:outlineLvl w:val="2"/>
    </w:pPr>
    <w:rPr>
      <w:rFonts w:ascii="Arial" w:hAnsi="Arial" w:cs="Arial"/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1F04"/>
    <w:rPr>
      <w:rFonts w:ascii="Arial" w:hAnsi="Arial" w:cs="Arial"/>
      <w:b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71F04"/>
    <w:rPr>
      <w:rFonts w:ascii="Arial" w:hAnsi="Arial" w:cs="Arial"/>
      <w:b/>
      <w:lang w:val="en-CA"/>
    </w:rPr>
  </w:style>
  <w:style w:type="table" w:styleId="TableGrid">
    <w:name w:val="Table Grid"/>
    <w:basedOn w:val="TableNormal"/>
    <w:uiPriority w:val="39"/>
    <w:rsid w:val="00171F04"/>
    <w:pPr>
      <w:spacing w:after="0" w:line="240" w:lineRule="auto"/>
    </w:pPr>
    <w:rPr>
      <w:rFonts w:ascii="Times New Roman" w:eastAsia="Times New Roman" w:hAnsi="Times New Roman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eedtest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B4FE56D</Template>
  <TotalTime>4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Amiel</dc:creator>
  <cp:keywords/>
  <dc:description/>
  <cp:lastModifiedBy>Suzanne Amiel</cp:lastModifiedBy>
  <cp:revision>2</cp:revision>
  <dcterms:created xsi:type="dcterms:W3CDTF">2020-06-30T18:44:00Z</dcterms:created>
  <dcterms:modified xsi:type="dcterms:W3CDTF">2020-06-30T18:48:00Z</dcterms:modified>
</cp:coreProperties>
</file>